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4DC" w:rsidRDefault="00C22996" w:rsidP="00576F17">
      <w:pPr>
        <w:pStyle w:val="NoSpacing"/>
        <w:jc w:val="center"/>
        <w:rPr>
          <w:rFonts w:ascii="Arial" w:hAnsi="Arial" w:cs="Arial"/>
          <w:sz w:val="20"/>
          <w:szCs w:val="20"/>
        </w:rPr>
      </w:pPr>
      <w:r w:rsidRPr="009034DC">
        <w:rPr>
          <w:rFonts w:ascii="Arial" w:hAnsi="Arial" w:cs="Arial"/>
          <w:b/>
          <w:sz w:val="24"/>
          <w:szCs w:val="24"/>
        </w:rPr>
        <w:t>FUNDRAISING EVENTS</w:t>
      </w:r>
      <w:r>
        <w:rPr>
          <w:rFonts w:ascii="Arial" w:hAnsi="Arial" w:cs="Arial"/>
          <w:b/>
          <w:sz w:val="24"/>
          <w:szCs w:val="24"/>
        </w:rPr>
        <w:t xml:space="preserve"> POLICY</w:t>
      </w:r>
    </w:p>
    <w:p w:rsidR="001E1FCB" w:rsidRDefault="001E1FCB" w:rsidP="0042530A">
      <w:pPr>
        <w:jc w:val="both"/>
        <w:rPr>
          <w:rFonts w:ascii="Arial" w:hAnsi="Arial" w:cs="Arial"/>
          <w:sz w:val="20"/>
          <w:szCs w:val="20"/>
        </w:rPr>
      </w:pPr>
    </w:p>
    <w:p w:rsidR="004B78B8" w:rsidRDefault="004B78B8" w:rsidP="00F42086">
      <w:pPr>
        <w:spacing w:line="25" w:lineRule="atLeast"/>
        <w:jc w:val="both"/>
        <w:rPr>
          <w:rFonts w:ascii="Arial" w:hAnsi="Arial" w:cs="Arial"/>
        </w:rPr>
      </w:pPr>
    </w:p>
    <w:p w:rsidR="00F734BF" w:rsidRDefault="009034DC" w:rsidP="00F42086">
      <w:pPr>
        <w:spacing w:line="25" w:lineRule="atLeast"/>
        <w:jc w:val="both"/>
        <w:rPr>
          <w:rFonts w:ascii="Arial" w:hAnsi="Arial" w:cs="Arial"/>
        </w:rPr>
      </w:pPr>
      <w:r w:rsidRPr="001E1FCB">
        <w:rPr>
          <w:rFonts w:ascii="Arial" w:hAnsi="Arial" w:cs="Arial"/>
        </w:rPr>
        <w:t xml:space="preserve">The normal practice of financial operations of the church is for members to give their tithes and offerings through the general budget of the church. </w:t>
      </w:r>
    </w:p>
    <w:p w:rsidR="00F734BF" w:rsidRDefault="00F734BF" w:rsidP="00F42086">
      <w:pPr>
        <w:spacing w:line="25" w:lineRule="atLeast"/>
        <w:jc w:val="both"/>
        <w:rPr>
          <w:rFonts w:ascii="Arial" w:hAnsi="Arial" w:cs="Arial"/>
        </w:rPr>
      </w:pPr>
    </w:p>
    <w:p w:rsidR="00D07321" w:rsidRPr="00827CA0" w:rsidRDefault="00D07321" w:rsidP="00F42086">
      <w:pPr>
        <w:spacing w:line="25" w:lineRule="atLeast"/>
        <w:jc w:val="both"/>
        <w:rPr>
          <w:rFonts w:ascii="Arial" w:hAnsi="Arial" w:cs="Arial"/>
        </w:rPr>
      </w:pPr>
      <w:r w:rsidRPr="00827CA0">
        <w:rPr>
          <w:rFonts w:ascii="Arial" w:hAnsi="Arial" w:cs="Arial"/>
        </w:rPr>
        <w:t xml:space="preserve">The church welcomes contributions to the fund. </w:t>
      </w:r>
    </w:p>
    <w:p w:rsidR="00D07321" w:rsidRPr="00827CA0" w:rsidRDefault="00D07321" w:rsidP="00F42086">
      <w:pPr>
        <w:spacing w:line="25" w:lineRule="atLeast"/>
        <w:jc w:val="both"/>
        <w:rPr>
          <w:rFonts w:ascii="Arial" w:hAnsi="Arial" w:cs="Arial"/>
        </w:rPr>
      </w:pPr>
    </w:p>
    <w:p w:rsidR="00F734BF" w:rsidRPr="0063403E" w:rsidRDefault="009034DC" w:rsidP="00F42086">
      <w:pPr>
        <w:spacing w:line="25" w:lineRule="atLeast"/>
        <w:jc w:val="both"/>
        <w:rPr>
          <w:rFonts w:ascii="Arial" w:hAnsi="Arial" w:cs="Arial"/>
        </w:rPr>
      </w:pPr>
      <w:r w:rsidRPr="0063403E">
        <w:rPr>
          <w:rFonts w:ascii="Arial" w:hAnsi="Arial" w:cs="Arial"/>
        </w:rPr>
        <w:t xml:space="preserve">The </w:t>
      </w:r>
      <w:r w:rsidR="00C07BA0" w:rsidRPr="0063403E">
        <w:rPr>
          <w:rFonts w:ascii="Arial" w:hAnsi="Arial" w:cs="Arial"/>
        </w:rPr>
        <w:t xml:space="preserve">church council </w:t>
      </w:r>
      <w:r w:rsidRPr="0063403E">
        <w:rPr>
          <w:rFonts w:ascii="Arial" w:hAnsi="Arial" w:cs="Arial"/>
        </w:rPr>
        <w:t xml:space="preserve">must approve fundraising events. </w:t>
      </w:r>
    </w:p>
    <w:p w:rsidR="00EA0C34" w:rsidRDefault="00EA0C34" w:rsidP="00F42086">
      <w:pPr>
        <w:spacing w:line="25" w:lineRule="atLeast"/>
        <w:rPr>
          <w:rFonts w:ascii="Arial" w:hAnsi="Arial" w:cs="Arial"/>
        </w:rPr>
      </w:pPr>
    </w:p>
    <w:p w:rsidR="0063403E" w:rsidRPr="00827CA0" w:rsidRDefault="0063403E" w:rsidP="00F42086">
      <w:pPr>
        <w:spacing w:line="25" w:lineRule="atLeast"/>
        <w:jc w:val="both"/>
        <w:rPr>
          <w:rFonts w:ascii="Arial" w:hAnsi="Arial" w:cs="Arial"/>
        </w:rPr>
      </w:pPr>
      <w:r w:rsidRPr="00827CA0">
        <w:rPr>
          <w:rFonts w:ascii="Arial" w:hAnsi="Arial" w:cs="Arial"/>
        </w:rPr>
        <w:t xml:space="preserve">The administration of the fund, including all disbursements, is subject to the control and discretion of the church council. The church council may consider how to handle recommendations from anyone, but in no event is the church council bound in any way to honor the recommendations. </w:t>
      </w:r>
    </w:p>
    <w:p w:rsidR="00EA0C34" w:rsidRPr="00827CA0" w:rsidRDefault="00EA0C34" w:rsidP="00F42086">
      <w:pPr>
        <w:spacing w:line="25" w:lineRule="atLeast"/>
        <w:jc w:val="both"/>
        <w:rPr>
          <w:rFonts w:ascii="Arial" w:hAnsi="Arial" w:cs="Arial"/>
        </w:rPr>
      </w:pPr>
    </w:p>
    <w:p w:rsidR="0063403E" w:rsidRPr="00827CA0" w:rsidRDefault="0063403E" w:rsidP="00F42086">
      <w:pPr>
        <w:spacing w:line="25" w:lineRule="atLeast"/>
        <w:jc w:val="both"/>
        <w:rPr>
          <w:rFonts w:ascii="Arial" w:hAnsi="Arial" w:cs="Arial"/>
        </w:rPr>
      </w:pPr>
      <w:r w:rsidRPr="00827CA0">
        <w:rPr>
          <w:rFonts w:ascii="Arial" w:hAnsi="Arial" w:cs="Arial"/>
        </w:rPr>
        <w:t>Donors will not be permitted to recover a contribution on the grounds that the church council failed to honor the donor’s recommendation.</w:t>
      </w:r>
    </w:p>
    <w:p w:rsidR="00EA0C34" w:rsidRPr="00827CA0" w:rsidRDefault="00EA0C34" w:rsidP="00F42086">
      <w:pPr>
        <w:spacing w:line="25" w:lineRule="atLeast"/>
        <w:jc w:val="both"/>
        <w:rPr>
          <w:rFonts w:ascii="Arial" w:hAnsi="Arial" w:cs="Arial"/>
        </w:rPr>
      </w:pPr>
    </w:p>
    <w:p w:rsidR="00241F77" w:rsidRPr="00827CA0" w:rsidRDefault="0063403E" w:rsidP="00F42086">
      <w:pPr>
        <w:spacing w:line="25" w:lineRule="atLeast"/>
        <w:jc w:val="both"/>
        <w:rPr>
          <w:rFonts w:ascii="Arial" w:hAnsi="Arial" w:cs="Arial"/>
        </w:rPr>
      </w:pPr>
      <w:r w:rsidRPr="00827CA0">
        <w:rPr>
          <w:rFonts w:ascii="Arial" w:hAnsi="Arial" w:cs="Arial"/>
        </w:rPr>
        <w:t xml:space="preserve">The church recognizes that </w:t>
      </w:r>
      <w:r w:rsidR="00EA0C34" w:rsidRPr="00827CA0">
        <w:rPr>
          <w:rFonts w:ascii="Arial" w:hAnsi="Arial" w:cs="Arial"/>
        </w:rPr>
        <w:t>fundraising events are</w:t>
      </w:r>
      <w:r w:rsidRPr="00827CA0">
        <w:rPr>
          <w:rFonts w:ascii="Arial" w:hAnsi="Arial" w:cs="Arial"/>
        </w:rPr>
        <w:t xml:space="preserve"> a vital part of the church’s purpose and has established this fund as an ongoing fund. Should at any time in the future the church vote to close this fund, all money in the fund at that time will go in the general budget of the church.</w:t>
      </w:r>
    </w:p>
    <w:p w:rsidR="00EA0C34" w:rsidRPr="00827CA0" w:rsidRDefault="00EA0C34" w:rsidP="00F42086">
      <w:pPr>
        <w:spacing w:line="25" w:lineRule="atLeast"/>
        <w:jc w:val="both"/>
        <w:rPr>
          <w:rFonts w:ascii="Arial" w:hAnsi="Arial" w:cs="Arial"/>
        </w:rPr>
      </w:pPr>
    </w:p>
    <w:p w:rsidR="0046555F" w:rsidRPr="00827CA0" w:rsidRDefault="00BA693B" w:rsidP="00F42086">
      <w:pPr>
        <w:spacing w:line="25" w:lineRule="atLeast"/>
        <w:rPr>
          <w:rFonts w:ascii="Arial" w:hAnsi="Arial" w:cs="Arial"/>
        </w:rPr>
        <w:sectPr w:rsidR="0046555F" w:rsidRPr="00827CA0" w:rsidSect="00BB4BF2">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1152" w:footer="1083" w:gutter="0"/>
          <w:cols w:space="720"/>
          <w:docGrid w:linePitch="360"/>
        </w:sectPr>
      </w:pPr>
      <w:r>
        <w:rPr>
          <w:rFonts w:ascii="Arial" w:hAnsi="Arial" w:cs="Arial"/>
        </w:rPr>
        <w:t>A</w:t>
      </w:r>
      <w:r w:rsidRPr="00827CA0">
        <w:rPr>
          <w:rFonts w:ascii="Arial" w:hAnsi="Arial" w:cs="Arial"/>
        </w:rPr>
        <w:t>ll funds must be given in accordance with IRS regulations</w:t>
      </w:r>
      <w:r w:rsidR="0046555F">
        <w:rPr>
          <w:rFonts w:ascii="Arial" w:hAnsi="Arial" w:cs="Arial"/>
        </w:rPr>
        <w:t xml:space="preserve"> (e.g. IRS Pub 1828, Pub 526, Pub 557, Pub 4221, </w:t>
      </w:r>
      <w:r w:rsidR="00094876">
        <w:rPr>
          <w:rFonts w:ascii="Arial" w:hAnsi="Arial" w:cs="Arial"/>
        </w:rPr>
        <w:t>and Pub</w:t>
      </w:r>
      <w:r w:rsidR="0046555F">
        <w:rPr>
          <w:rFonts w:ascii="Arial" w:hAnsi="Arial" w:cs="Arial"/>
        </w:rPr>
        <w:t xml:space="preserve"> 4573)</w:t>
      </w:r>
    </w:p>
    <w:p w:rsidR="00F42086" w:rsidRDefault="00F42086" w:rsidP="00F42086">
      <w:pPr>
        <w:spacing w:line="25" w:lineRule="atLeast"/>
        <w:ind w:left="720"/>
        <w:jc w:val="both"/>
        <w:rPr>
          <w:rFonts w:ascii="Arial" w:hAnsi="Arial" w:cs="Arial"/>
        </w:rPr>
      </w:pPr>
    </w:p>
    <w:p w:rsidR="0046555F" w:rsidRDefault="0046555F" w:rsidP="00F42086">
      <w:pPr>
        <w:spacing w:line="25" w:lineRule="atLeast"/>
        <w:ind w:left="720"/>
        <w:jc w:val="both"/>
        <w:rPr>
          <w:rFonts w:ascii="Arial" w:hAnsi="Arial" w:cs="Arial"/>
        </w:rPr>
      </w:pPr>
      <w:r w:rsidRPr="00827CA0">
        <w:rPr>
          <w:rFonts w:ascii="Arial" w:hAnsi="Arial" w:cs="Arial"/>
        </w:rPr>
        <w:t>Fundraising events must be for a general event</w:t>
      </w:r>
    </w:p>
    <w:p w:rsidR="00F42086" w:rsidRDefault="00F42086" w:rsidP="00F42086">
      <w:pPr>
        <w:spacing w:line="25" w:lineRule="atLeast"/>
        <w:ind w:left="720"/>
        <w:jc w:val="both"/>
        <w:rPr>
          <w:rFonts w:ascii="Arial" w:hAnsi="Arial" w:cs="Arial"/>
        </w:rPr>
      </w:pPr>
    </w:p>
    <w:p w:rsidR="0046555F" w:rsidRDefault="00BA693B" w:rsidP="00F42086">
      <w:pPr>
        <w:spacing w:line="25" w:lineRule="atLeast"/>
        <w:ind w:left="720"/>
        <w:jc w:val="both"/>
        <w:rPr>
          <w:rFonts w:ascii="Arial" w:hAnsi="Arial" w:cs="Arial"/>
        </w:rPr>
      </w:pPr>
      <w:r>
        <w:rPr>
          <w:rFonts w:ascii="Arial" w:hAnsi="Arial" w:cs="Arial"/>
        </w:rPr>
        <w:t>F</w:t>
      </w:r>
      <w:r w:rsidRPr="00827CA0">
        <w:rPr>
          <w:rFonts w:ascii="Arial" w:hAnsi="Arial" w:cs="Arial"/>
        </w:rPr>
        <w:t xml:space="preserve">unds must be equally divided to all participants </w:t>
      </w:r>
    </w:p>
    <w:p w:rsidR="00F42086" w:rsidRDefault="00F42086" w:rsidP="00F42086">
      <w:pPr>
        <w:spacing w:line="25" w:lineRule="atLeast"/>
        <w:ind w:left="720"/>
        <w:jc w:val="both"/>
        <w:rPr>
          <w:rFonts w:ascii="Arial" w:hAnsi="Arial" w:cs="Arial"/>
        </w:rPr>
      </w:pPr>
    </w:p>
    <w:p w:rsidR="0063403E" w:rsidRPr="00827CA0" w:rsidRDefault="0046555F" w:rsidP="00F42086">
      <w:pPr>
        <w:spacing w:line="25" w:lineRule="atLeast"/>
        <w:ind w:left="720"/>
        <w:jc w:val="both"/>
        <w:rPr>
          <w:rFonts w:ascii="Arial" w:hAnsi="Arial" w:cs="Arial"/>
        </w:rPr>
      </w:pPr>
      <w:r>
        <w:rPr>
          <w:rFonts w:ascii="Arial" w:hAnsi="Arial" w:cs="Arial"/>
        </w:rPr>
        <w:t>B</w:t>
      </w:r>
      <w:r w:rsidR="00BA693B" w:rsidRPr="00827CA0">
        <w:rPr>
          <w:rFonts w:ascii="Arial" w:hAnsi="Arial" w:cs="Arial"/>
        </w:rPr>
        <w:t>e non-discriminatory in use (a church group is not discriminatory).</w:t>
      </w:r>
    </w:p>
    <w:p w:rsidR="00F42086" w:rsidRDefault="00F42086" w:rsidP="00F42086">
      <w:pPr>
        <w:spacing w:line="25" w:lineRule="atLeast"/>
        <w:ind w:left="720"/>
        <w:jc w:val="both"/>
        <w:rPr>
          <w:rFonts w:ascii="Arial" w:hAnsi="Arial" w:cs="Arial"/>
        </w:rPr>
      </w:pPr>
    </w:p>
    <w:p w:rsidR="0046555F" w:rsidRDefault="0046555F" w:rsidP="00F42086">
      <w:pPr>
        <w:spacing w:line="25" w:lineRule="atLeast"/>
        <w:ind w:left="720"/>
        <w:jc w:val="both"/>
        <w:rPr>
          <w:rFonts w:ascii="Arial" w:hAnsi="Arial" w:cs="Arial"/>
        </w:rPr>
      </w:pPr>
      <w:r>
        <w:rPr>
          <w:rFonts w:ascii="Arial" w:hAnsi="Arial" w:cs="Arial"/>
        </w:rPr>
        <w:t>Fundraisers will be organized and run completely by volunteers.</w:t>
      </w:r>
    </w:p>
    <w:p w:rsidR="00F42086" w:rsidRDefault="00F42086" w:rsidP="00F42086">
      <w:pPr>
        <w:spacing w:line="25" w:lineRule="atLeast"/>
        <w:ind w:left="720"/>
        <w:jc w:val="both"/>
        <w:rPr>
          <w:rFonts w:ascii="Arial" w:hAnsi="Arial" w:cs="Arial"/>
        </w:rPr>
      </w:pPr>
    </w:p>
    <w:p w:rsidR="00F42086" w:rsidRDefault="0046555F" w:rsidP="00F42086">
      <w:pPr>
        <w:spacing w:line="25" w:lineRule="atLeast"/>
        <w:ind w:left="720"/>
        <w:jc w:val="both"/>
        <w:rPr>
          <w:rFonts w:ascii="Arial" w:hAnsi="Arial" w:cs="Arial"/>
        </w:rPr>
      </w:pPr>
      <w:r w:rsidRPr="00827CA0">
        <w:rPr>
          <w:rFonts w:ascii="Arial" w:hAnsi="Arial" w:cs="Arial"/>
        </w:rPr>
        <w:t>Charitable Contribution</w:t>
      </w:r>
      <w:r w:rsidR="00F42086">
        <w:rPr>
          <w:rFonts w:ascii="Arial" w:hAnsi="Arial" w:cs="Arial"/>
        </w:rPr>
        <w:t>:</w:t>
      </w:r>
    </w:p>
    <w:p w:rsidR="004B78B8" w:rsidRPr="004B78B8" w:rsidRDefault="004B78B8" w:rsidP="004B78B8">
      <w:pPr>
        <w:spacing w:line="25" w:lineRule="atLeast"/>
        <w:ind w:left="1440"/>
        <w:jc w:val="both"/>
        <w:rPr>
          <w:rFonts w:ascii="Arial" w:hAnsi="Arial" w:cs="Arial"/>
          <w:sz w:val="8"/>
          <w:szCs w:val="8"/>
        </w:rPr>
      </w:pPr>
    </w:p>
    <w:p w:rsidR="00F42086" w:rsidRDefault="00F42086" w:rsidP="004B78B8">
      <w:pPr>
        <w:spacing w:line="25" w:lineRule="atLeast"/>
        <w:ind w:left="1440"/>
        <w:jc w:val="both"/>
        <w:rPr>
          <w:rFonts w:ascii="Arial" w:hAnsi="Arial" w:cs="Arial"/>
        </w:rPr>
      </w:pPr>
      <w:r>
        <w:rPr>
          <w:rFonts w:ascii="Arial" w:hAnsi="Arial" w:cs="Arial"/>
        </w:rPr>
        <w:t>C</w:t>
      </w:r>
      <w:r w:rsidR="0046555F" w:rsidRPr="00827CA0">
        <w:rPr>
          <w:rFonts w:ascii="Arial" w:hAnsi="Arial" w:cs="Arial"/>
        </w:rPr>
        <w:t xml:space="preserve">redit </w:t>
      </w:r>
      <w:r w:rsidR="0046555F" w:rsidRPr="00F42086">
        <w:rPr>
          <w:rFonts w:ascii="Arial" w:hAnsi="Arial" w:cs="Arial"/>
          <w:u w:val="single"/>
        </w:rPr>
        <w:t>will not</w:t>
      </w:r>
      <w:r w:rsidR="0046555F" w:rsidRPr="00827CA0">
        <w:rPr>
          <w:rFonts w:ascii="Arial" w:hAnsi="Arial" w:cs="Arial"/>
        </w:rPr>
        <w:t xml:space="preserve"> be given for </w:t>
      </w:r>
      <w:r w:rsidR="0046555F" w:rsidRPr="004942E8">
        <w:rPr>
          <w:rFonts w:ascii="Arial" w:hAnsi="Arial" w:cs="Arial"/>
          <w:u w:val="single"/>
        </w:rPr>
        <w:t>items</w:t>
      </w:r>
      <w:r w:rsidR="0046555F" w:rsidRPr="00827CA0">
        <w:rPr>
          <w:rFonts w:ascii="Arial" w:hAnsi="Arial" w:cs="Arial"/>
        </w:rPr>
        <w:t xml:space="preserve"> received by the church at a fundraising event</w:t>
      </w:r>
      <w:r w:rsidR="0046555F">
        <w:rPr>
          <w:rFonts w:ascii="Arial" w:hAnsi="Arial" w:cs="Arial"/>
        </w:rPr>
        <w:t xml:space="preserve"> on the yearly donation disclosure statements</w:t>
      </w:r>
      <w:r w:rsidR="00094876">
        <w:rPr>
          <w:rFonts w:ascii="Arial" w:hAnsi="Arial" w:cs="Arial"/>
        </w:rPr>
        <w:t xml:space="preserve"> </w:t>
      </w:r>
    </w:p>
    <w:p w:rsidR="004B78B8" w:rsidRDefault="004B78B8" w:rsidP="004B78B8">
      <w:pPr>
        <w:spacing w:line="25" w:lineRule="atLeast"/>
        <w:ind w:left="1440"/>
        <w:jc w:val="both"/>
        <w:rPr>
          <w:rFonts w:ascii="Arial" w:hAnsi="Arial" w:cs="Arial"/>
        </w:rPr>
      </w:pPr>
    </w:p>
    <w:p w:rsidR="00F42086" w:rsidRDefault="00F42086" w:rsidP="004B78B8">
      <w:pPr>
        <w:spacing w:line="25" w:lineRule="atLeast"/>
        <w:ind w:left="1440"/>
        <w:jc w:val="both"/>
        <w:rPr>
          <w:rFonts w:ascii="Arial" w:hAnsi="Arial" w:cs="Arial"/>
        </w:rPr>
      </w:pPr>
      <w:r>
        <w:rPr>
          <w:rFonts w:ascii="Arial" w:hAnsi="Arial" w:cs="Arial"/>
        </w:rPr>
        <w:t>C</w:t>
      </w:r>
      <w:r w:rsidRPr="00827CA0">
        <w:rPr>
          <w:rFonts w:ascii="Arial" w:hAnsi="Arial" w:cs="Arial"/>
        </w:rPr>
        <w:t xml:space="preserve">redit </w:t>
      </w:r>
      <w:r w:rsidRPr="00F42086">
        <w:rPr>
          <w:rFonts w:ascii="Arial" w:hAnsi="Arial" w:cs="Arial"/>
          <w:u w:val="single"/>
        </w:rPr>
        <w:t>will</w:t>
      </w:r>
      <w:r w:rsidRPr="00827CA0">
        <w:rPr>
          <w:rFonts w:ascii="Arial" w:hAnsi="Arial" w:cs="Arial"/>
        </w:rPr>
        <w:t xml:space="preserve"> be given </w:t>
      </w:r>
      <w:r>
        <w:rPr>
          <w:rFonts w:ascii="Arial" w:hAnsi="Arial" w:cs="Arial"/>
        </w:rPr>
        <w:t>for monetary donations to the general event</w:t>
      </w:r>
      <w:r w:rsidRPr="00827CA0">
        <w:rPr>
          <w:rFonts w:ascii="Arial" w:hAnsi="Arial" w:cs="Arial"/>
        </w:rPr>
        <w:t xml:space="preserve"> </w:t>
      </w:r>
      <w:r w:rsidRPr="00F42086">
        <w:rPr>
          <w:rFonts w:ascii="Arial" w:hAnsi="Arial" w:cs="Arial"/>
          <w:u w:val="single"/>
        </w:rPr>
        <w:t>if</w:t>
      </w:r>
      <w:r>
        <w:rPr>
          <w:rFonts w:ascii="Arial" w:hAnsi="Arial" w:cs="Arial"/>
        </w:rPr>
        <w:t xml:space="preserve"> given using assigned offering envelope to the designated </w:t>
      </w:r>
      <w:r w:rsidRPr="00F42086">
        <w:rPr>
          <w:rFonts w:ascii="Arial" w:hAnsi="Arial" w:cs="Arial"/>
          <w:u w:val="single"/>
        </w:rPr>
        <w:t>general event</w:t>
      </w:r>
      <w:r w:rsidRPr="00827CA0">
        <w:rPr>
          <w:rFonts w:ascii="Arial" w:hAnsi="Arial" w:cs="Arial"/>
        </w:rPr>
        <w:t xml:space="preserve"> </w:t>
      </w:r>
      <w:r>
        <w:rPr>
          <w:rFonts w:ascii="Arial" w:hAnsi="Arial" w:cs="Arial"/>
        </w:rPr>
        <w:t>on the yearly donation disclosure statements</w:t>
      </w:r>
    </w:p>
    <w:sectPr w:rsidR="00F42086" w:rsidSect="00BB4BF2">
      <w:type w:val="continuous"/>
      <w:pgSz w:w="12240" w:h="15840"/>
      <w:pgMar w:top="1440" w:right="1440" w:bottom="1440" w:left="1440" w:header="720" w:footer="108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9A4" w:rsidRDefault="000469A4" w:rsidP="00976FE8">
      <w:r>
        <w:separator/>
      </w:r>
    </w:p>
  </w:endnote>
  <w:endnote w:type="continuationSeparator" w:id="0">
    <w:p w:rsidR="000469A4" w:rsidRDefault="000469A4" w:rsidP="00976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1FA" w:rsidRDefault="000A41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086" w:rsidRPr="008178F9" w:rsidRDefault="00F42086" w:rsidP="00F42086">
    <w:pPr>
      <w:pStyle w:val="Footer"/>
      <w:jc w:val="right"/>
      <w:rPr>
        <w:rFonts w:ascii="Courier New" w:hAnsi="Courier New" w:cs="Courier New"/>
        <w:sz w:val="16"/>
        <w:szCs w:val="16"/>
      </w:rPr>
    </w:pPr>
    <w:r>
      <w:rPr>
        <w:rFonts w:ascii="Arial" w:hAnsi="Arial" w:cs="Arial"/>
        <w:sz w:val="20"/>
        <w:szCs w:val="20"/>
      </w:rPr>
      <w:t>To be r</w:t>
    </w:r>
    <w:r w:rsidRPr="00A3225B">
      <w:rPr>
        <w:rFonts w:ascii="Arial" w:hAnsi="Arial" w:cs="Arial"/>
        <w:sz w:val="20"/>
        <w:szCs w:val="20"/>
      </w:rPr>
      <w:t xml:space="preserve">eviewed </w:t>
    </w:r>
    <w:r>
      <w:rPr>
        <w:rFonts w:ascii="Arial" w:hAnsi="Arial" w:cs="Arial"/>
        <w:sz w:val="20"/>
        <w:szCs w:val="20"/>
      </w:rPr>
      <w:t>annually</w:t>
    </w:r>
    <w:r w:rsidRPr="0062683C">
      <w:rPr>
        <w:rFonts w:ascii="Arial" w:eastAsia="Times New Roman" w:hAnsi="Arial" w:cs="Arial"/>
        <w:bCs/>
        <w:kern w:val="36"/>
        <w:sz w:val="16"/>
        <w:szCs w:val="16"/>
      </w:rPr>
      <w:t xml:space="preserve"> </w:t>
    </w:r>
    <w:r>
      <w:rPr>
        <w:rFonts w:ascii="Arial" w:eastAsia="Times New Roman" w:hAnsi="Arial" w:cs="Arial"/>
        <w:bCs/>
        <w:kern w:val="36"/>
        <w:sz w:val="16"/>
        <w:szCs w:val="16"/>
      </w:rPr>
      <w:tab/>
    </w:r>
    <w:r>
      <w:rPr>
        <w:rFonts w:ascii="Arial" w:eastAsia="Times New Roman" w:hAnsi="Arial" w:cs="Arial"/>
        <w:bCs/>
        <w:kern w:val="36"/>
        <w:sz w:val="16"/>
        <w:szCs w:val="16"/>
      </w:rPr>
      <w:tab/>
    </w:r>
    <w:r w:rsidRPr="0062683C">
      <w:rPr>
        <w:rFonts w:ascii="Arial" w:eastAsia="Times New Roman" w:hAnsi="Arial" w:cs="Arial"/>
        <w:bCs/>
        <w:kern w:val="36"/>
        <w:sz w:val="16"/>
        <w:szCs w:val="16"/>
      </w:rPr>
      <w:t>Approved</w:t>
    </w:r>
    <w:r>
      <w:rPr>
        <w:rFonts w:ascii="Arial" w:eastAsia="Times New Roman" w:hAnsi="Arial" w:cs="Arial"/>
        <w:bCs/>
        <w:kern w:val="36"/>
        <w:sz w:val="16"/>
        <w:szCs w:val="16"/>
      </w:rPr>
      <w:t>:</w:t>
    </w:r>
    <w:r w:rsidRPr="0062683C">
      <w:rPr>
        <w:rFonts w:ascii="Arial" w:eastAsia="Times New Roman" w:hAnsi="Arial" w:cs="Arial"/>
        <w:bCs/>
        <w:kern w:val="36"/>
        <w:sz w:val="16"/>
        <w:szCs w:val="16"/>
      </w:rPr>
      <w:t xml:space="preserve"> </w:t>
    </w:r>
    <w:r>
      <w:rPr>
        <w:rFonts w:ascii="Arial" w:eastAsia="Times New Roman" w:hAnsi="Arial" w:cs="Arial"/>
        <w:bCs/>
        <w:kern w:val="36"/>
        <w:sz w:val="16"/>
        <w:szCs w:val="16"/>
      </w:rPr>
      <w:t>________________    Date</w:t>
    </w:r>
    <w:r w:rsidRPr="0062683C">
      <w:rPr>
        <w:rFonts w:ascii="Arial" w:eastAsia="Times New Roman" w:hAnsi="Arial" w:cs="Arial"/>
        <w:bCs/>
        <w:kern w:val="36"/>
        <w:sz w:val="16"/>
        <w:szCs w:val="16"/>
      </w:rPr>
      <w:t xml:space="preserve">: </w:t>
    </w:r>
    <w:r w:rsidRPr="005326CA">
      <w:rPr>
        <w:rFonts w:ascii="Arial" w:eastAsia="Times New Roman" w:hAnsi="Arial" w:cs="Arial"/>
        <w:bCs/>
        <w:kern w:val="36"/>
        <w:sz w:val="16"/>
        <w:szCs w:val="16"/>
        <w:u w:val="single"/>
      </w:rPr>
      <w:t>April 10, 2013</w:t>
    </w:r>
  </w:p>
  <w:p w:rsidR="00792C5F" w:rsidRPr="00F42086" w:rsidRDefault="00792C5F" w:rsidP="00F4208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1FA" w:rsidRDefault="000A41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9A4" w:rsidRDefault="000469A4" w:rsidP="00976FE8">
      <w:r>
        <w:separator/>
      </w:r>
    </w:p>
  </w:footnote>
  <w:footnote w:type="continuationSeparator" w:id="0">
    <w:p w:rsidR="000469A4" w:rsidRDefault="000469A4" w:rsidP="00976F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1FA" w:rsidRDefault="000A41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C5F" w:rsidRDefault="000A41FA" w:rsidP="000A41FA">
    <w:pPr>
      <w:pStyle w:val="Header"/>
      <w:tabs>
        <w:tab w:val="left" w:pos="600"/>
      </w:tabs>
      <w:jc w:val="center"/>
      <w:rPr>
        <w:sz w:val="44"/>
        <w:szCs w:val="44"/>
      </w:rPr>
    </w:pPr>
    <w:r w:rsidRPr="000A41FA">
      <w:rPr>
        <w:sz w:val="44"/>
        <w:szCs w:val="44"/>
      </w:rPr>
      <w:t>Church Name</w:t>
    </w:r>
  </w:p>
  <w:p w:rsidR="000A41FA" w:rsidRPr="000A41FA" w:rsidRDefault="000A41FA" w:rsidP="000A41FA">
    <w:pPr>
      <w:pStyle w:val="Header"/>
      <w:tabs>
        <w:tab w:val="left" w:pos="600"/>
      </w:tabs>
      <w:jc w:val="center"/>
      <w:rPr>
        <w:sz w:val="44"/>
        <w:szCs w:val="44"/>
      </w:rP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1FA" w:rsidRDefault="000A41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B6615"/>
    <w:multiLevelType w:val="hybridMultilevel"/>
    <w:tmpl w:val="6DA83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B96323"/>
    <w:multiLevelType w:val="hybridMultilevel"/>
    <w:tmpl w:val="15FCE1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C918EB"/>
    <w:multiLevelType w:val="hybridMultilevel"/>
    <w:tmpl w:val="2F66C1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31F5F26"/>
    <w:multiLevelType w:val="hybridMultilevel"/>
    <w:tmpl w:val="E132C1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4364C75"/>
    <w:multiLevelType w:val="hybridMultilevel"/>
    <w:tmpl w:val="E49A8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460305"/>
    <w:multiLevelType w:val="hybridMultilevel"/>
    <w:tmpl w:val="21E49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5A0129"/>
    <w:multiLevelType w:val="hybridMultilevel"/>
    <w:tmpl w:val="7F881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83287D"/>
    <w:multiLevelType w:val="hybridMultilevel"/>
    <w:tmpl w:val="17B030F2"/>
    <w:lvl w:ilvl="0" w:tplc="FF0622F2">
      <w:start w:val="1"/>
      <w:numFmt w:val="decimal"/>
      <w:lvlText w:val="%1."/>
      <w:lvlJc w:val="left"/>
      <w:pPr>
        <w:ind w:left="720" w:hanging="360"/>
      </w:pPr>
      <w:rPr>
        <w:rFonts w:ascii="Arial" w:eastAsiaTheme="minorHAnsi"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9F11D3"/>
    <w:multiLevelType w:val="hybridMultilevel"/>
    <w:tmpl w:val="1D247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293E6F"/>
    <w:multiLevelType w:val="hybridMultilevel"/>
    <w:tmpl w:val="B4FA9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5F2A23"/>
    <w:multiLevelType w:val="hybridMultilevel"/>
    <w:tmpl w:val="219807F2"/>
    <w:lvl w:ilvl="0" w:tplc="782817E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620AAD"/>
    <w:multiLevelType w:val="hybridMultilevel"/>
    <w:tmpl w:val="88CEB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461118"/>
    <w:multiLevelType w:val="hybridMultilevel"/>
    <w:tmpl w:val="0678A792"/>
    <w:lvl w:ilvl="0" w:tplc="F10CFB46">
      <w:start w:val="3"/>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CB6C1D"/>
    <w:multiLevelType w:val="hybridMultilevel"/>
    <w:tmpl w:val="B270DF38"/>
    <w:lvl w:ilvl="0" w:tplc="09FA1BA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41E3C8E"/>
    <w:multiLevelType w:val="hybridMultilevel"/>
    <w:tmpl w:val="CD48BA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767BA6"/>
    <w:multiLevelType w:val="hybridMultilevel"/>
    <w:tmpl w:val="B0A66F72"/>
    <w:lvl w:ilvl="0" w:tplc="FF0622F2">
      <w:start w:val="1"/>
      <w:numFmt w:val="decimal"/>
      <w:lvlText w:val="%1."/>
      <w:lvlJc w:val="left"/>
      <w:pPr>
        <w:ind w:left="720" w:hanging="360"/>
      </w:pPr>
      <w:rPr>
        <w:rFonts w:ascii="Arial" w:eastAsiaTheme="minorHAnsi" w:hAnsi="Arial" w:cs="Arial" w:hint="default"/>
      </w:r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1D3BEF"/>
    <w:multiLevelType w:val="hybridMultilevel"/>
    <w:tmpl w:val="414C94FA"/>
    <w:lvl w:ilvl="0" w:tplc="16BA2E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D2225B2"/>
    <w:multiLevelType w:val="hybridMultilevel"/>
    <w:tmpl w:val="C0A88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753250"/>
    <w:multiLevelType w:val="hybridMultilevel"/>
    <w:tmpl w:val="A9AA7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053865"/>
    <w:multiLevelType w:val="hybridMultilevel"/>
    <w:tmpl w:val="58CA9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386157"/>
    <w:multiLevelType w:val="hybridMultilevel"/>
    <w:tmpl w:val="F0102178"/>
    <w:lvl w:ilvl="0" w:tplc="EEB436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2680E44"/>
    <w:multiLevelType w:val="hybridMultilevel"/>
    <w:tmpl w:val="21E49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3076E"/>
    <w:multiLevelType w:val="hybridMultilevel"/>
    <w:tmpl w:val="CF709F60"/>
    <w:lvl w:ilvl="0" w:tplc="7782430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3">
    <w:nsid w:val="49EE0009"/>
    <w:multiLevelType w:val="hybridMultilevel"/>
    <w:tmpl w:val="161A6670"/>
    <w:lvl w:ilvl="0" w:tplc="782817E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B4B37D3"/>
    <w:multiLevelType w:val="hybridMultilevel"/>
    <w:tmpl w:val="BC3001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E83373"/>
    <w:multiLevelType w:val="hybridMultilevel"/>
    <w:tmpl w:val="EC449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E3216C6"/>
    <w:multiLevelType w:val="hybridMultilevel"/>
    <w:tmpl w:val="BE9258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BC48C0"/>
    <w:multiLevelType w:val="hybridMultilevel"/>
    <w:tmpl w:val="D660CE4E"/>
    <w:lvl w:ilvl="0" w:tplc="772C3CA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5F580F7B"/>
    <w:multiLevelType w:val="hybridMultilevel"/>
    <w:tmpl w:val="03B69F90"/>
    <w:lvl w:ilvl="0" w:tplc="9148FE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2094753"/>
    <w:multiLevelType w:val="hybridMultilevel"/>
    <w:tmpl w:val="E1620D98"/>
    <w:lvl w:ilvl="0" w:tplc="ED5219FA">
      <w:start w:val="1"/>
      <w:numFmt w:val="decimal"/>
      <w:lvlText w:val="%1."/>
      <w:lvlJc w:val="left"/>
      <w:pPr>
        <w:ind w:left="720" w:hanging="360"/>
      </w:pPr>
      <w:rPr>
        <w:rFonts w:ascii="Arial" w:eastAsiaTheme="minorHAns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25360F"/>
    <w:multiLevelType w:val="hybridMultilevel"/>
    <w:tmpl w:val="400439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DC1765"/>
    <w:multiLevelType w:val="hybridMultilevel"/>
    <w:tmpl w:val="457E535A"/>
    <w:lvl w:ilvl="0" w:tplc="0409000F">
      <w:start w:val="1"/>
      <w:numFmt w:val="decimal"/>
      <w:lvlText w:val="%1."/>
      <w:lvlJc w:val="left"/>
      <w:pPr>
        <w:ind w:left="1080" w:hanging="360"/>
      </w:pPr>
      <w:rPr>
        <w:rFonts w:hint="default"/>
      </w:rPr>
    </w:lvl>
    <w:lvl w:ilvl="1" w:tplc="332EE3F6">
      <w:start w:val="1"/>
      <w:numFmt w:val="lowerLetter"/>
      <w:lvlText w:val="%2."/>
      <w:lvlJc w:val="left"/>
      <w:pPr>
        <w:ind w:left="1800" w:hanging="360"/>
      </w:pPr>
      <w:rPr>
        <w:b w:val="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AD24FE9"/>
    <w:multiLevelType w:val="hybridMultilevel"/>
    <w:tmpl w:val="B59C9B3C"/>
    <w:lvl w:ilvl="0" w:tplc="72C0C896">
      <w:start w:val="1"/>
      <w:numFmt w:val="decimal"/>
      <w:lvlText w:val="%1"/>
      <w:lvlJc w:val="left"/>
      <w:pPr>
        <w:ind w:left="1080" w:hanging="360"/>
      </w:pPr>
      <w:rPr>
        <w:rFonts w:hint="default"/>
        <w:sz w:val="21"/>
        <w:szCs w:val="2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93B2F55"/>
    <w:multiLevelType w:val="hybridMultilevel"/>
    <w:tmpl w:val="219807F2"/>
    <w:lvl w:ilvl="0" w:tplc="782817E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6"/>
  </w:num>
  <w:num w:numId="3">
    <w:abstractNumId w:val="20"/>
  </w:num>
  <w:num w:numId="4">
    <w:abstractNumId w:val="31"/>
  </w:num>
  <w:num w:numId="5">
    <w:abstractNumId w:val="29"/>
  </w:num>
  <w:num w:numId="6">
    <w:abstractNumId w:val="28"/>
  </w:num>
  <w:num w:numId="7">
    <w:abstractNumId w:val="22"/>
  </w:num>
  <w:num w:numId="8">
    <w:abstractNumId w:val="30"/>
  </w:num>
  <w:num w:numId="9">
    <w:abstractNumId w:val="32"/>
  </w:num>
  <w:num w:numId="10">
    <w:abstractNumId w:val="27"/>
  </w:num>
  <w:num w:numId="11">
    <w:abstractNumId w:val="7"/>
  </w:num>
  <w:num w:numId="12">
    <w:abstractNumId w:val="23"/>
  </w:num>
  <w:num w:numId="13">
    <w:abstractNumId w:val="14"/>
  </w:num>
  <w:num w:numId="14">
    <w:abstractNumId w:val="5"/>
  </w:num>
  <w:num w:numId="15">
    <w:abstractNumId w:val="26"/>
  </w:num>
  <w:num w:numId="16">
    <w:abstractNumId w:val="8"/>
  </w:num>
  <w:num w:numId="17">
    <w:abstractNumId w:val="21"/>
  </w:num>
  <w:num w:numId="18">
    <w:abstractNumId w:val="17"/>
  </w:num>
  <w:num w:numId="19">
    <w:abstractNumId w:val="6"/>
  </w:num>
  <w:num w:numId="20">
    <w:abstractNumId w:val="11"/>
  </w:num>
  <w:num w:numId="21">
    <w:abstractNumId w:val="33"/>
  </w:num>
  <w:num w:numId="22">
    <w:abstractNumId w:val="9"/>
  </w:num>
  <w:num w:numId="23">
    <w:abstractNumId w:val="12"/>
  </w:num>
  <w:num w:numId="24">
    <w:abstractNumId w:val="0"/>
  </w:num>
  <w:num w:numId="25">
    <w:abstractNumId w:val="2"/>
  </w:num>
  <w:num w:numId="26">
    <w:abstractNumId w:val="18"/>
  </w:num>
  <w:num w:numId="27">
    <w:abstractNumId w:val="19"/>
  </w:num>
  <w:num w:numId="28">
    <w:abstractNumId w:val="25"/>
  </w:num>
  <w:num w:numId="29">
    <w:abstractNumId w:val="10"/>
  </w:num>
  <w:num w:numId="30">
    <w:abstractNumId w:val="4"/>
  </w:num>
  <w:num w:numId="31">
    <w:abstractNumId w:val="3"/>
  </w:num>
  <w:num w:numId="32">
    <w:abstractNumId w:val="15"/>
  </w:num>
  <w:num w:numId="33">
    <w:abstractNumId w:val="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DE2"/>
    <w:rsid w:val="00002996"/>
    <w:rsid w:val="000067ED"/>
    <w:rsid w:val="0001368D"/>
    <w:rsid w:val="00014D1E"/>
    <w:rsid w:val="00015756"/>
    <w:rsid w:val="00021C8A"/>
    <w:rsid w:val="00034B18"/>
    <w:rsid w:val="0004131D"/>
    <w:rsid w:val="00043425"/>
    <w:rsid w:val="000469A4"/>
    <w:rsid w:val="00047E9B"/>
    <w:rsid w:val="000562C4"/>
    <w:rsid w:val="00062569"/>
    <w:rsid w:val="00062AD7"/>
    <w:rsid w:val="000668E6"/>
    <w:rsid w:val="00094835"/>
    <w:rsid w:val="00094876"/>
    <w:rsid w:val="000A41FA"/>
    <w:rsid w:val="000A5ADA"/>
    <w:rsid w:val="000B0E78"/>
    <w:rsid w:val="000B5797"/>
    <w:rsid w:val="000C0FDA"/>
    <w:rsid w:val="000D051B"/>
    <w:rsid w:val="000D154A"/>
    <w:rsid w:val="000D16EA"/>
    <w:rsid w:val="000E3476"/>
    <w:rsid w:val="00104F90"/>
    <w:rsid w:val="001074FC"/>
    <w:rsid w:val="00115C73"/>
    <w:rsid w:val="0012292F"/>
    <w:rsid w:val="00124083"/>
    <w:rsid w:val="001250DC"/>
    <w:rsid w:val="00150148"/>
    <w:rsid w:val="0015441C"/>
    <w:rsid w:val="001747A1"/>
    <w:rsid w:val="001834D9"/>
    <w:rsid w:val="00192E58"/>
    <w:rsid w:val="001A1DBF"/>
    <w:rsid w:val="001A57EE"/>
    <w:rsid w:val="001A5B06"/>
    <w:rsid w:val="001B2C9A"/>
    <w:rsid w:val="001C08F3"/>
    <w:rsid w:val="001C1008"/>
    <w:rsid w:val="001C585E"/>
    <w:rsid w:val="001D0372"/>
    <w:rsid w:val="001D173E"/>
    <w:rsid w:val="001D1D60"/>
    <w:rsid w:val="001E0313"/>
    <w:rsid w:val="001E1368"/>
    <w:rsid w:val="001E1FCB"/>
    <w:rsid w:val="001E51A7"/>
    <w:rsid w:val="001F6D26"/>
    <w:rsid w:val="00203F24"/>
    <w:rsid w:val="00204A0E"/>
    <w:rsid w:val="00215714"/>
    <w:rsid w:val="002177FB"/>
    <w:rsid w:val="00225C8E"/>
    <w:rsid w:val="00227D8D"/>
    <w:rsid w:val="00230E23"/>
    <w:rsid w:val="00232975"/>
    <w:rsid w:val="00233DDB"/>
    <w:rsid w:val="00241F77"/>
    <w:rsid w:val="00246B1E"/>
    <w:rsid w:val="002472F5"/>
    <w:rsid w:val="0027275D"/>
    <w:rsid w:val="0028012E"/>
    <w:rsid w:val="00281D5E"/>
    <w:rsid w:val="00284180"/>
    <w:rsid w:val="002849AB"/>
    <w:rsid w:val="002A2DF3"/>
    <w:rsid w:val="002C1557"/>
    <w:rsid w:val="002C2DBF"/>
    <w:rsid w:val="002D5638"/>
    <w:rsid w:val="002D6A0D"/>
    <w:rsid w:val="002E266E"/>
    <w:rsid w:val="002E3055"/>
    <w:rsid w:val="002E7637"/>
    <w:rsid w:val="002F6237"/>
    <w:rsid w:val="00306AD6"/>
    <w:rsid w:val="0030751C"/>
    <w:rsid w:val="00313968"/>
    <w:rsid w:val="00326679"/>
    <w:rsid w:val="003337CC"/>
    <w:rsid w:val="00344F4E"/>
    <w:rsid w:val="0035192A"/>
    <w:rsid w:val="0035206B"/>
    <w:rsid w:val="00367E5D"/>
    <w:rsid w:val="003A544E"/>
    <w:rsid w:val="003A795A"/>
    <w:rsid w:val="003B106C"/>
    <w:rsid w:val="003B5170"/>
    <w:rsid w:val="003C3580"/>
    <w:rsid w:val="003C67DC"/>
    <w:rsid w:val="003E6570"/>
    <w:rsid w:val="00406BB2"/>
    <w:rsid w:val="00407C15"/>
    <w:rsid w:val="00416C8A"/>
    <w:rsid w:val="0042530A"/>
    <w:rsid w:val="00441B88"/>
    <w:rsid w:val="00446825"/>
    <w:rsid w:val="0046555F"/>
    <w:rsid w:val="00474DB0"/>
    <w:rsid w:val="004920C3"/>
    <w:rsid w:val="004942E8"/>
    <w:rsid w:val="004A5B5E"/>
    <w:rsid w:val="004B78B8"/>
    <w:rsid w:val="004C398B"/>
    <w:rsid w:val="004D1B81"/>
    <w:rsid w:val="004E14CE"/>
    <w:rsid w:val="004E20F5"/>
    <w:rsid w:val="004E5B99"/>
    <w:rsid w:val="004F3469"/>
    <w:rsid w:val="004F3580"/>
    <w:rsid w:val="004F487B"/>
    <w:rsid w:val="004F7686"/>
    <w:rsid w:val="00500390"/>
    <w:rsid w:val="0050094F"/>
    <w:rsid w:val="0050562B"/>
    <w:rsid w:val="005115D9"/>
    <w:rsid w:val="00530AAD"/>
    <w:rsid w:val="00534BC2"/>
    <w:rsid w:val="00537033"/>
    <w:rsid w:val="0054055E"/>
    <w:rsid w:val="005408CC"/>
    <w:rsid w:val="00570641"/>
    <w:rsid w:val="00570979"/>
    <w:rsid w:val="00573AF5"/>
    <w:rsid w:val="00574686"/>
    <w:rsid w:val="00575FC7"/>
    <w:rsid w:val="00576F17"/>
    <w:rsid w:val="0058325B"/>
    <w:rsid w:val="00583FED"/>
    <w:rsid w:val="00591F52"/>
    <w:rsid w:val="00593072"/>
    <w:rsid w:val="005937EE"/>
    <w:rsid w:val="00596660"/>
    <w:rsid w:val="005A1658"/>
    <w:rsid w:val="005A3C4C"/>
    <w:rsid w:val="005B34C9"/>
    <w:rsid w:val="005B4918"/>
    <w:rsid w:val="005C1C82"/>
    <w:rsid w:val="005C66E5"/>
    <w:rsid w:val="005E066A"/>
    <w:rsid w:val="00610332"/>
    <w:rsid w:val="00611EA7"/>
    <w:rsid w:val="00616EE9"/>
    <w:rsid w:val="006225F0"/>
    <w:rsid w:val="0062506B"/>
    <w:rsid w:val="0062683C"/>
    <w:rsid w:val="0063403E"/>
    <w:rsid w:val="00645424"/>
    <w:rsid w:val="00651057"/>
    <w:rsid w:val="00665421"/>
    <w:rsid w:val="00665AB1"/>
    <w:rsid w:val="006707D4"/>
    <w:rsid w:val="00680389"/>
    <w:rsid w:val="00685629"/>
    <w:rsid w:val="00685DE2"/>
    <w:rsid w:val="0069690E"/>
    <w:rsid w:val="006B7380"/>
    <w:rsid w:val="006D2082"/>
    <w:rsid w:val="006E284C"/>
    <w:rsid w:val="006E360D"/>
    <w:rsid w:val="00702BB4"/>
    <w:rsid w:val="00703E08"/>
    <w:rsid w:val="00710094"/>
    <w:rsid w:val="0071700B"/>
    <w:rsid w:val="00723210"/>
    <w:rsid w:val="0073134F"/>
    <w:rsid w:val="00737536"/>
    <w:rsid w:val="0074001F"/>
    <w:rsid w:val="00740EE4"/>
    <w:rsid w:val="00741022"/>
    <w:rsid w:val="00741664"/>
    <w:rsid w:val="00761333"/>
    <w:rsid w:val="00767550"/>
    <w:rsid w:val="00775A6F"/>
    <w:rsid w:val="00781905"/>
    <w:rsid w:val="00783D3E"/>
    <w:rsid w:val="00792C5F"/>
    <w:rsid w:val="007A3674"/>
    <w:rsid w:val="007C55AB"/>
    <w:rsid w:val="007C5884"/>
    <w:rsid w:val="007C6A4E"/>
    <w:rsid w:val="007D7BBF"/>
    <w:rsid w:val="007E6712"/>
    <w:rsid w:val="007F0082"/>
    <w:rsid w:val="007F4594"/>
    <w:rsid w:val="007F7350"/>
    <w:rsid w:val="008178F9"/>
    <w:rsid w:val="00827CA0"/>
    <w:rsid w:val="00827E1A"/>
    <w:rsid w:val="00831D75"/>
    <w:rsid w:val="008412D0"/>
    <w:rsid w:val="00841FE8"/>
    <w:rsid w:val="00852B5B"/>
    <w:rsid w:val="00861C41"/>
    <w:rsid w:val="00861C43"/>
    <w:rsid w:val="008664F2"/>
    <w:rsid w:val="00871DE3"/>
    <w:rsid w:val="008755B1"/>
    <w:rsid w:val="00886B75"/>
    <w:rsid w:val="00895EC4"/>
    <w:rsid w:val="008961C1"/>
    <w:rsid w:val="00896924"/>
    <w:rsid w:val="008C431A"/>
    <w:rsid w:val="008D0A37"/>
    <w:rsid w:val="008D76C0"/>
    <w:rsid w:val="008E32CA"/>
    <w:rsid w:val="008F15D9"/>
    <w:rsid w:val="008F338B"/>
    <w:rsid w:val="008F4942"/>
    <w:rsid w:val="008F5DF0"/>
    <w:rsid w:val="00900EA6"/>
    <w:rsid w:val="009034DC"/>
    <w:rsid w:val="00906301"/>
    <w:rsid w:val="00922730"/>
    <w:rsid w:val="009255ED"/>
    <w:rsid w:val="00964E62"/>
    <w:rsid w:val="00966D67"/>
    <w:rsid w:val="00976FE8"/>
    <w:rsid w:val="00984F90"/>
    <w:rsid w:val="00992A60"/>
    <w:rsid w:val="009A1B55"/>
    <w:rsid w:val="009B210E"/>
    <w:rsid w:val="009C28E6"/>
    <w:rsid w:val="009C53F7"/>
    <w:rsid w:val="009C54D6"/>
    <w:rsid w:val="009D36E5"/>
    <w:rsid w:val="009D49FE"/>
    <w:rsid w:val="009E307A"/>
    <w:rsid w:val="009F15B8"/>
    <w:rsid w:val="009F493D"/>
    <w:rsid w:val="00A0044A"/>
    <w:rsid w:val="00A05737"/>
    <w:rsid w:val="00A07CBA"/>
    <w:rsid w:val="00A1332A"/>
    <w:rsid w:val="00A15EA8"/>
    <w:rsid w:val="00A26F3B"/>
    <w:rsid w:val="00A272A4"/>
    <w:rsid w:val="00A30602"/>
    <w:rsid w:val="00A3225B"/>
    <w:rsid w:val="00A35DB1"/>
    <w:rsid w:val="00A47B8B"/>
    <w:rsid w:val="00A571E6"/>
    <w:rsid w:val="00A57606"/>
    <w:rsid w:val="00A63BA7"/>
    <w:rsid w:val="00A701D4"/>
    <w:rsid w:val="00A75447"/>
    <w:rsid w:val="00A772B1"/>
    <w:rsid w:val="00A86100"/>
    <w:rsid w:val="00A93A8E"/>
    <w:rsid w:val="00A946BA"/>
    <w:rsid w:val="00AA19DE"/>
    <w:rsid w:val="00AA359F"/>
    <w:rsid w:val="00AC1C4E"/>
    <w:rsid w:val="00AC67C1"/>
    <w:rsid w:val="00AF05BB"/>
    <w:rsid w:val="00AF2506"/>
    <w:rsid w:val="00AF6960"/>
    <w:rsid w:val="00AF77CD"/>
    <w:rsid w:val="00B170E1"/>
    <w:rsid w:val="00B20231"/>
    <w:rsid w:val="00B20C41"/>
    <w:rsid w:val="00B21C84"/>
    <w:rsid w:val="00B50205"/>
    <w:rsid w:val="00B564A4"/>
    <w:rsid w:val="00B565B7"/>
    <w:rsid w:val="00B63240"/>
    <w:rsid w:val="00B71AEA"/>
    <w:rsid w:val="00B77324"/>
    <w:rsid w:val="00B83E32"/>
    <w:rsid w:val="00B855AB"/>
    <w:rsid w:val="00B942FD"/>
    <w:rsid w:val="00BA3F3E"/>
    <w:rsid w:val="00BA693B"/>
    <w:rsid w:val="00BB21EE"/>
    <w:rsid w:val="00BB4BF2"/>
    <w:rsid w:val="00BB5443"/>
    <w:rsid w:val="00BC6F5B"/>
    <w:rsid w:val="00BD084B"/>
    <w:rsid w:val="00BD4756"/>
    <w:rsid w:val="00BD558C"/>
    <w:rsid w:val="00BE212C"/>
    <w:rsid w:val="00BE4FD5"/>
    <w:rsid w:val="00BE5E74"/>
    <w:rsid w:val="00BE6EE7"/>
    <w:rsid w:val="00BF5E06"/>
    <w:rsid w:val="00C0228F"/>
    <w:rsid w:val="00C05FB8"/>
    <w:rsid w:val="00C07BA0"/>
    <w:rsid w:val="00C14163"/>
    <w:rsid w:val="00C22996"/>
    <w:rsid w:val="00C25F7B"/>
    <w:rsid w:val="00C53692"/>
    <w:rsid w:val="00C5713C"/>
    <w:rsid w:val="00C6335F"/>
    <w:rsid w:val="00C6562D"/>
    <w:rsid w:val="00C74253"/>
    <w:rsid w:val="00C8244A"/>
    <w:rsid w:val="00C920C6"/>
    <w:rsid w:val="00C943D3"/>
    <w:rsid w:val="00CA3860"/>
    <w:rsid w:val="00CA6345"/>
    <w:rsid w:val="00CA6E9A"/>
    <w:rsid w:val="00CD172D"/>
    <w:rsid w:val="00CE0E95"/>
    <w:rsid w:val="00CE1848"/>
    <w:rsid w:val="00CF15D9"/>
    <w:rsid w:val="00CF26C0"/>
    <w:rsid w:val="00CF6BDE"/>
    <w:rsid w:val="00D05A94"/>
    <w:rsid w:val="00D05BEC"/>
    <w:rsid w:val="00D07321"/>
    <w:rsid w:val="00D12A2E"/>
    <w:rsid w:val="00D21E3F"/>
    <w:rsid w:val="00D23FD7"/>
    <w:rsid w:val="00D30F04"/>
    <w:rsid w:val="00D372FD"/>
    <w:rsid w:val="00D40991"/>
    <w:rsid w:val="00D43E56"/>
    <w:rsid w:val="00D4645C"/>
    <w:rsid w:val="00D47DC7"/>
    <w:rsid w:val="00D5128A"/>
    <w:rsid w:val="00D54815"/>
    <w:rsid w:val="00D56DAB"/>
    <w:rsid w:val="00D605E9"/>
    <w:rsid w:val="00D61F38"/>
    <w:rsid w:val="00D65C86"/>
    <w:rsid w:val="00D67804"/>
    <w:rsid w:val="00D86DFA"/>
    <w:rsid w:val="00D925B8"/>
    <w:rsid w:val="00D9678F"/>
    <w:rsid w:val="00DB3754"/>
    <w:rsid w:val="00DB39E7"/>
    <w:rsid w:val="00DC5CE1"/>
    <w:rsid w:val="00DD215C"/>
    <w:rsid w:val="00DD240A"/>
    <w:rsid w:val="00DD57DA"/>
    <w:rsid w:val="00DD7C01"/>
    <w:rsid w:val="00E06D0F"/>
    <w:rsid w:val="00E14E8B"/>
    <w:rsid w:val="00E17E8A"/>
    <w:rsid w:val="00E25A5F"/>
    <w:rsid w:val="00E318AB"/>
    <w:rsid w:val="00E33E46"/>
    <w:rsid w:val="00E343FB"/>
    <w:rsid w:val="00E401C0"/>
    <w:rsid w:val="00E42ABE"/>
    <w:rsid w:val="00E4304C"/>
    <w:rsid w:val="00E50221"/>
    <w:rsid w:val="00E51CF3"/>
    <w:rsid w:val="00E8115A"/>
    <w:rsid w:val="00E85401"/>
    <w:rsid w:val="00EA0C34"/>
    <w:rsid w:val="00EA3FB1"/>
    <w:rsid w:val="00EA4FF3"/>
    <w:rsid w:val="00EB09C3"/>
    <w:rsid w:val="00EB6DAC"/>
    <w:rsid w:val="00EC553B"/>
    <w:rsid w:val="00ED1D1F"/>
    <w:rsid w:val="00ED49E5"/>
    <w:rsid w:val="00EE0F40"/>
    <w:rsid w:val="00F070F2"/>
    <w:rsid w:val="00F07E1C"/>
    <w:rsid w:val="00F12772"/>
    <w:rsid w:val="00F2460D"/>
    <w:rsid w:val="00F27F2D"/>
    <w:rsid w:val="00F33A1F"/>
    <w:rsid w:val="00F36F08"/>
    <w:rsid w:val="00F42086"/>
    <w:rsid w:val="00F5015A"/>
    <w:rsid w:val="00F52E00"/>
    <w:rsid w:val="00F612A5"/>
    <w:rsid w:val="00F65526"/>
    <w:rsid w:val="00F734BF"/>
    <w:rsid w:val="00F779F3"/>
    <w:rsid w:val="00F804B5"/>
    <w:rsid w:val="00F81112"/>
    <w:rsid w:val="00F811E2"/>
    <w:rsid w:val="00F85E6A"/>
    <w:rsid w:val="00F902DB"/>
    <w:rsid w:val="00F941F2"/>
    <w:rsid w:val="00FA1921"/>
    <w:rsid w:val="00FA3263"/>
    <w:rsid w:val="00FA74F6"/>
    <w:rsid w:val="00FB1906"/>
    <w:rsid w:val="00FC03B7"/>
    <w:rsid w:val="00FC3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5AD5BB-ABC3-4668-8260-0A76AD880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4F4E"/>
    <w:pPr>
      <w:ind w:left="720"/>
      <w:contextualSpacing/>
    </w:pPr>
  </w:style>
  <w:style w:type="paragraph" w:styleId="BalloonText">
    <w:name w:val="Balloon Text"/>
    <w:basedOn w:val="Normal"/>
    <w:link w:val="BalloonTextChar"/>
    <w:uiPriority w:val="99"/>
    <w:semiHidden/>
    <w:unhideWhenUsed/>
    <w:rsid w:val="00DD7C01"/>
    <w:rPr>
      <w:rFonts w:ascii="Tahoma" w:hAnsi="Tahoma" w:cs="Tahoma"/>
      <w:sz w:val="16"/>
      <w:szCs w:val="16"/>
    </w:rPr>
  </w:style>
  <w:style w:type="character" w:customStyle="1" w:styleId="BalloonTextChar">
    <w:name w:val="Balloon Text Char"/>
    <w:basedOn w:val="DefaultParagraphFont"/>
    <w:link w:val="BalloonText"/>
    <w:uiPriority w:val="99"/>
    <w:semiHidden/>
    <w:rsid w:val="00DD7C01"/>
    <w:rPr>
      <w:rFonts w:ascii="Tahoma" w:hAnsi="Tahoma" w:cs="Tahoma"/>
      <w:sz w:val="16"/>
      <w:szCs w:val="16"/>
    </w:rPr>
  </w:style>
  <w:style w:type="character" w:styleId="Hyperlink">
    <w:name w:val="Hyperlink"/>
    <w:basedOn w:val="DefaultParagraphFont"/>
    <w:uiPriority w:val="99"/>
    <w:unhideWhenUsed/>
    <w:rsid w:val="0069690E"/>
    <w:rPr>
      <w:color w:val="0000FF" w:themeColor="hyperlink"/>
      <w:u w:val="single"/>
    </w:rPr>
  </w:style>
  <w:style w:type="paragraph" w:styleId="Header">
    <w:name w:val="header"/>
    <w:basedOn w:val="Normal"/>
    <w:link w:val="HeaderChar"/>
    <w:uiPriority w:val="99"/>
    <w:unhideWhenUsed/>
    <w:rsid w:val="00976FE8"/>
    <w:pPr>
      <w:tabs>
        <w:tab w:val="center" w:pos="4680"/>
        <w:tab w:val="right" w:pos="9360"/>
      </w:tabs>
    </w:pPr>
  </w:style>
  <w:style w:type="character" w:customStyle="1" w:styleId="HeaderChar">
    <w:name w:val="Header Char"/>
    <w:basedOn w:val="DefaultParagraphFont"/>
    <w:link w:val="Header"/>
    <w:uiPriority w:val="99"/>
    <w:rsid w:val="00976FE8"/>
  </w:style>
  <w:style w:type="paragraph" w:styleId="Footer">
    <w:name w:val="footer"/>
    <w:basedOn w:val="Normal"/>
    <w:link w:val="FooterChar"/>
    <w:uiPriority w:val="99"/>
    <w:unhideWhenUsed/>
    <w:rsid w:val="00976FE8"/>
    <w:pPr>
      <w:tabs>
        <w:tab w:val="center" w:pos="4680"/>
        <w:tab w:val="right" w:pos="9360"/>
      </w:tabs>
    </w:pPr>
  </w:style>
  <w:style w:type="character" w:customStyle="1" w:styleId="FooterChar">
    <w:name w:val="Footer Char"/>
    <w:basedOn w:val="DefaultParagraphFont"/>
    <w:link w:val="Footer"/>
    <w:uiPriority w:val="99"/>
    <w:rsid w:val="00976FE8"/>
  </w:style>
  <w:style w:type="paragraph" w:styleId="NoSpacing">
    <w:name w:val="No Spacing"/>
    <w:link w:val="NoSpacingChar"/>
    <w:uiPriority w:val="1"/>
    <w:qFormat/>
    <w:rsid w:val="00015756"/>
    <w:rPr>
      <w:rFonts w:eastAsiaTheme="minorEastAsia"/>
      <w:lang w:eastAsia="ja-JP"/>
    </w:rPr>
  </w:style>
  <w:style w:type="character" w:customStyle="1" w:styleId="NoSpacingChar">
    <w:name w:val="No Spacing Char"/>
    <w:basedOn w:val="DefaultParagraphFont"/>
    <w:link w:val="NoSpacing"/>
    <w:uiPriority w:val="1"/>
    <w:rsid w:val="00015756"/>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04839">
      <w:bodyDiv w:val="1"/>
      <w:marLeft w:val="0"/>
      <w:marRight w:val="0"/>
      <w:marTop w:val="0"/>
      <w:marBottom w:val="0"/>
      <w:divBdr>
        <w:top w:val="none" w:sz="0" w:space="0" w:color="auto"/>
        <w:left w:val="none" w:sz="0" w:space="0" w:color="auto"/>
        <w:bottom w:val="none" w:sz="0" w:space="0" w:color="auto"/>
        <w:right w:val="none" w:sz="0" w:space="0" w:color="auto"/>
      </w:divBdr>
      <w:divsChild>
        <w:div w:id="15235475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9BEF2-ECE6-4677-8A61-58160E320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252</Words>
  <Characters>1439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Preferred Company</Company>
  <LinksUpToDate>false</LinksUpToDate>
  <CharactersWithSpaces>1688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Kiefer</dc:creator>
  <cp:keywords/>
  <dc:description/>
  <cp:lastModifiedBy>Vickey Boatright</cp:lastModifiedBy>
  <cp:revision>4</cp:revision>
  <cp:lastPrinted>2013-05-04T16:38:00Z</cp:lastPrinted>
  <dcterms:created xsi:type="dcterms:W3CDTF">2013-05-04T16:36:00Z</dcterms:created>
  <dcterms:modified xsi:type="dcterms:W3CDTF">2014-02-10T15:42:00Z</dcterms:modified>
</cp:coreProperties>
</file>